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74D" w:rsidRPr="00720B38" w:rsidRDefault="00CB074D" w:rsidP="00CA70DC">
      <w:pPr>
        <w:spacing w:line="360" w:lineRule="auto"/>
        <w:jc w:val="center"/>
        <w:rPr>
          <w:rFonts w:ascii="Times New Roman" w:hAnsi="Times New Roman" w:cs="Times New Roman"/>
          <w:b/>
          <w:sz w:val="28"/>
          <w:szCs w:val="28"/>
          <w:lang w:val="uz-Cyrl-UZ"/>
        </w:rPr>
      </w:pPr>
      <w:r w:rsidRPr="00720B38">
        <w:rPr>
          <w:rFonts w:ascii="Times New Roman" w:hAnsi="Times New Roman" w:cs="Times New Roman"/>
          <w:b/>
          <w:sz w:val="28"/>
          <w:szCs w:val="28"/>
          <w:lang w:val="uz-Cyrl-UZ"/>
        </w:rPr>
        <w:t>3– Ma’ruza: Axborotlarni kodlash usullari. Kodlarni turlari</w:t>
      </w:r>
    </w:p>
    <w:p w:rsidR="00CB074D" w:rsidRPr="008F05A5" w:rsidRDefault="00CB074D" w:rsidP="00CB074D">
      <w:pPr>
        <w:pStyle w:val="a3"/>
        <w:spacing w:line="360" w:lineRule="auto"/>
        <w:ind w:left="0" w:firstLine="567"/>
        <w:jc w:val="both"/>
        <w:rPr>
          <w:rFonts w:ascii="Times New Roman" w:hAnsi="Times New Roman" w:cs="Times New Roman"/>
          <w:i/>
          <w:sz w:val="28"/>
          <w:szCs w:val="28"/>
          <w:lang w:val="uz-Cyrl-UZ"/>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r w:rsidRPr="008F05A5">
        <w:rPr>
          <w:rFonts w:ascii="Times New Roman" w:hAnsi="Times New Roman" w:cs="Times New Roman"/>
          <w:i/>
          <w:sz w:val="28"/>
          <w:szCs w:val="28"/>
          <w:lang w:val="uz-Cyrl-UZ"/>
        </w:rPr>
        <w:t>axborotlarni kodlash usullari, kodlarning turlari haqida tushuntushuntirish</w:t>
      </w:r>
    </w:p>
    <w:p w:rsidR="00CB074D" w:rsidRPr="00720B38" w:rsidRDefault="00CB074D" w:rsidP="00CB074D">
      <w:pPr>
        <w:shd w:val="clear" w:color="auto" w:fill="FFFFFF"/>
        <w:tabs>
          <w:tab w:val="left" w:pos="10516"/>
        </w:tabs>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b/>
          <w:bCs/>
          <w:sz w:val="28"/>
          <w:szCs w:val="28"/>
          <w:lang w:val="uz-Cyrl-UZ"/>
        </w:rPr>
        <w:t xml:space="preserve">Axborotlarni raqamlar orqali ifodalash. har </w:t>
      </w:r>
      <w:r w:rsidRPr="00720B38">
        <w:rPr>
          <w:rFonts w:ascii="Times New Roman" w:hAnsi="Times New Roman" w:cs="Times New Roman"/>
          <w:sz w:val="28"/>
          <w:szCs w:val="28"/>
          <w:lang w:val="uz-Cyrl-UZ"/>
        </w:rPr>
        <w:t xml:space="preserve">bir fan o'z axboroti, o'zaro bog'langan ma'lumotlar majmuiga ega bo'lib, ularni qayta ishlashning o'z usullari va qoidalari mavjud. Mazkur usul va qoidalar shu fanning maqsad va vazifalaridan kelib chiqadi hamda axborot va ma'lumotlar shu fan o'rganuvchi asosiy ob'ektga bog'liq bo'ladi. Masalan, biologiyada o'rganiladigan ob'ekt - tabiiy tirik sistemalar (odam, hayvonlar, o'simliklar) bo'lib, biologiya fanida qo'llaniladigan axborotlar ana shu ob'ektlar yordamida, ularning bevosita ishtirokida to'planadi, qayta ishlanadi, saqlanadi va uzatiladi. </w:t>
      </w:r>
    </w:p>
    <w:p w:rsidR="00CB074D" w:rsidRPr="00720B38" w:rsidRDefault="00CB074D" w:rsidP="00CB074D">
      <w:pPr>
        <w:shd w:val="clear" w:color="auto" w:fill="FFFFFF"/>
        <w:tabs>
          <w:tab w:val="left" w:pos="10516"/>
        </w:tabs>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Informatika fani uchun axborot o'rganiladigan ob'ekt  hisoblanadi. Shuning uchun ham bu fanda axborotlarni hosil qilish, yig'ish, saqlash, qayta ishlash va uzatishda hisoblash texnikasi qay tarzda qo'llanilishi asosiy masala hisoblanadi.  </w:t>
      </w:r>
    </w:p>
    <w:p w:rsidR="00CB074D" w:rsidRPr="00720B38" w:rsidRDefault="00CB074D" w:rsidP="00CB074D">
      <w:pPr>
        <w:shd w:val="clear" w:color="auto" w:fill="FFFFFF"/>
        <w:tabs>
          <w:tab w:val="left" w:pos="10516"/>
        </w:tabs>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Informatikada axborotlar ikki turga - analog va raqamli (diskret) axborotlarga bo'linishi bilamiz, ya’ni:</w:t>
      </w:r>
    </w:p>
    <w:p w:rsidR="00CB074D" w:rsidRPr="00720B38" w:rsidRDefault="00CB074D" w:rsidP="00CB074D">
      <w:pPr>
        <w:shd w:val="clear" w:color="auto" w:fill="FFFFFF"/>
        <w:tabs>
          <w:tab w:val="left" w:pos="10516"/>
        </w:tabs>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Analog axborotlar uzluksiz mavjud bo'lib, uni ixtiyoriy vaqtda qabul qilish mumkin, boshqacha aytganda, analog axborotlar atrof-muhitga (shu jumladan insonga ham) uzluksiz ta'sir etuvchi energetik signallardir.</w:t>
      </w:r>
    </w:p>
    <w:p w:rsidR="00CB074D" w:rsidRPr="00720B38" w:rsidRDefault="00CB074D" w:rsidP="00CB074D">
      <w:pPr>
        <w:shd w:val="clear" w:color="auto" w:fill="FFFFFF"/>
        <w:tabs>
          <w:tab w:val="left" w:pos="10516"/>
        </w:tabs>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Tabiatda bu signallarning ikkita aynan bir xil kombinatsiyasi uchramaydi. Biz ikkita aynan bir xil tovush hatto bir daraxtda ikkita aynan bir xil yaproq uchratmaymiz. Ammo buning teskarisi, ya'ni bir xil shaklga ega bo'lib, turli mazmun kasb etadigan holat ham mavjud. Masalan, bitta nota qog'ozda bitta yagona belgi bilan ifodalansada, u turli musiqa asboblarida (g'ijjak yoki nayda) ijro etilganda, uning farqini darhol sezamiz. </w:t>
      </w:r>
    </w:p>
    <w:p w:rsidR="00CB074D" w:rsidRPr="00720B38" w:rsidRDefault="00CB074D" w:rsidP="00CB074D">
      <w:pPr>
        <w:shd w:val="clear" w:color="auto" w:fill="FFFFFF"/>
        <w:tabs>
          <w:tab w:val="left" w:pos="10516"/>
        </w:tabs>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Ta'kidlash lozimki, analog axborotlarni qayta ishlash uchun ularning biror davrdagi holatini ajratib olishimiz va tahlil qilishimiz lozim. Buning uchun esa bu axborotni ma’lum bir qonuniyat asosida qayd qilish orqali boshqacha shaklga </w:t>
      </w:r>
      <w:r w:rsidRPr="00720B38">
        <w:rPr>
          <w:rFonts w:ascii="Times New Roman" w:hAnsi="Times New Roman" w:cs="Times New Roman"/>
          <w:sz w:val="28"/>
          <w:szCs w:val="28"/>
          <w:lang w:val="uz-Cyrl-UZ"/>
        </w:rPr>
        <w:lastRenderedPageBreak/>
        <w:t xml:space="preserve">o'tkazish kerak bo’ladi. Bunda turli belgilardan foydalanishimiz mumkin, masalan, har-xil ranglarni turli raqamlar bilan, tovushlarni esa notalar bilan belgilab, analog axborotni raqamli axborotga aylantirishimiz mumkin. </w:t>
      </w:r>
      <w:r w:rsidRPr="00720B38">
        <w:rPr>
          <w:rFonts w:ascii="Times New Roman" w:hAnsi="Times New Roman" w:cs="Times New Roman"/>
          <w:sz w:val="28"/>
          <w:szCs w:val="28"/>
          <w:lang w:val="uz-Cyrl-UZ"/>
        </w:rPr>
        <w:tab/>
      </w:r>
    </w:p>
    <w:p w:rsidR="00CB074D" w:rsidRPr="00720B38" w:rsidRDefault="00CB074D" w:rsidP="00CB074D">
      <w:pPr>
        <w:shd w:val="clear" w:color="auto" w:fill="FFFFFF"/>
        <w:tabs>
          <w:tab w:val="left" w:pos="1689"/>
          <w:tab w:val="left" w:pos="10516"/>
        </w:tabs>
        <w:spacing w:after="0" w:line="360" w:lineRule="auto"/>
        <w:ind w:firstLine="709"/>
        <w:jc w:val="both"/>
        <w:rPr>
          <w:rFonts w:ascii="Times New Roman" w:hAnsi="Times New Roman" w:cs="Times New Roman"/>
          <w:b/>
          <w:i/>
          <w:sz w:val="28"/>
          <w:szCs w:val="28"/>
          <w:lang w:val="uz-Cyrl-UZ"/>
        </w:rPr>
      </w:pPr>
      <w:r w:rsidRPr="00720B38">
        <w:rPr>
          <w:rStyle w:val="a4"/>
          <w:rFonts w:ascii="Times New Roman" w:hAnsi="Times New Roman" w:cs="Times New Roman"/>
          <w:i/>
          <w:sz w:val="28"/>
          <w:szCs w:val="28"/>
          <w:lang w:val="uz-Cyrl-UZ"/>
        </w:rPr>
        <w:t>Analog axborot bilan raqamli axborotning asosiy farqi shundaki, analog axborot uzluksiz, raqamli axborot esa uzlukli (diskret) dir.</w:t>
      </w:r>
      <w:r w:rsidRPr="00720B38">
        <w:rPr>
          <w:rFonts w:ascii="Times New Roman" w:hAnsi="Times New Roman" w:cs="Times New Roman"/>
          <w:b/>
          <w:i/>
          <w:sz w:val="28"/>
          <w:szCs w:val="28"/>
          <w:lang w:val="uz-Cyrl-UZ"/>
        </w:rPr>
        <w:tab/>
      </w:r>
    </w:p>
    <w:p w:rsidR="00CB074D" w:rsidRPr="00720B38" w:rsidRDefault="00CB074D" w:rsidP="00CB074D">
      <w:pPr>
        <w:shd w:val="clear" w:color="auto" w:fill="FFFFFF"/>
        <w:spacing w:after="0" w:line="360" w:lineRule="auto"/>
        <w:ind w:firstLine="709"/>
        <w:jc w:val="both"/>
        <w:rPr>
          <w:rFonts w:ascii="Times New Roman" w:hAnsi="Times New Roman" w:cs="Times New Roman"/>
          <w:sz w:val="28"/>
          <w:szCs w:val="28"/>
          <w:lang w:val="uz-Cyrl-UZ"/>
        </w:rPr>
      </w:pPr>
      <w:r w:rsidRPr="00720B38">
        <w:rPr>
          <w:rFonts w:ascii="Times New Roman" w:hAnsi="Times New Roman" w:cs="Times New Roman"/>
          <w:sz w:val="28"/>
          <w:szCs w:val="28"/>
          <w:lang w:val="uz-Cyrl-UZ"/>
        </w:rPr>
        <w:t xml:space="preserve">Inson tomonidan yaratilgan qurilmalar ichida analog axborotlar bilan ishlaydiganlari ham raqamli axborotlar bilan ishlaydiganlari ham mavjud. </w:t>
      </w:r>
      <w:r w:rsidRPr="00720B38">
        <w:rPr>
          <w:rFonts w:ascii="Times New Roman" w:hAnsi="Times New Roman" w:cs="Times New Roman"/>
          <w:sz w:val="28"/>
          <w:szCs w:val="28"/>
          <w:lang w:val="uz-Cyrl-UZ"/>
        </w:rPr>
        <w:br/>
        <w:t>           Analog qurilmalarga televizor, telefon, raqamli qurilmalarga shaxsiy kompyuterni misol qilish mumkin. Hozirda raqamli televizor va raqamli telefonlar hayotimizdan keng o'rin olmoqda.</w:t>
      </w:r>
    </w:p>
    <w:p w:rsidR="00CB074D" w:rsidRDefault="00CB074D" w:rsidP="00CB074D">
      <w:pPr>
        <w:shd w:val="clear" w:color="auto" w:fill="FFFFFF"/>
        <w:spacing w:after="0" w:line="360" w:lineRule="auto"/>
        <w:ind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 xml:space="preserve">Biz axborotlarni turli-tuman signallar holatida qabul qilamiz. Signallarning turli-tumanligi axborotlarni qayta ishlash jarayonini murakkablashtiradi. Shuning uchun ham axborotlarni to'plash, saqlash, qayta ishlashni osonlashtirish maqsadida ular bir xil shaklga keltiriladi,  ya'ni qayta ishlash uchun qulay bo'lgan belgilar bilan almashtiriladi. Bu jarayon axborotlarni kodlash deyiladi. Hayotda axborotni kodlashning ko'pdan ko'p usullari mavjud. Ularga Morze va harflarni raqamlash usullarini kiritish mumkin (quyida kengroq yoritilgan). </w:t>
      </w:r>
    </w:p>
    <w:p w:rsidR="00146532" w:rsidRPr="00252F7A" w:rsidRDefault="00146532" w:rsidP="00146532">
      <w:pPr>
        <w:shd w:val="clear" w:color="auto" w:fill="FFFFFF"/>
        <w:spacing w:after="0" w:line="360" w:lineRule="auto"/>
        <w:ind w:firstLine="709"/>
        <w:jc w:val="both"/>
        <w:rPr>
          <w:rFonts w:ascii="Times New Roman" w:hAnsi="Times New Roman" w:cs="Times New Roman"/>
          <w:sz w:val="28"/>
          <w:szCs w:val="28"/>
          <w:lang w:val="uz-Cyrl-UZ"/>
        </w:rPr>
      </w:pPr>
      <w:r w:rsidRPr="001117B5">
        <w:rPr>
          <w:rFonts w:ascii="Times New Roman" w:hAnsi="Times New Roman" w:cs="Times New Roman"/>
          <w:sz w:val="28"/>
          <w:szCs w:val="28"/>
          <w:highlight w:val="yellow"/>
          <w:lang w:val="uz-Cyrl-UZ"/>
        </w:rPr>
        <w:t xml:space="preserve">Kompyuter raqamlarning o'zini emas, balki shu raqamlarni ifodalovchi signallarni farqlaydi. Bunda raqamlar signalning ikki qiymati bilan (magnitlangan yoki magnitlanmagan; ulangan yoki ulanmagan; ha yoki yo'q va h.k.) ifodalanadi. Bu holatning birinchisini 0 raqami bilan, ikkinchisini esa 1 raqami bilan belgilash qabul qilingan bo'lib, </w:t>
      </w:r>
      <w:r w:rsidRPr="001117B5">
        <w:rPr>
          <w:rStyle w:val="a4"/>
          <w:rFonts w:ascii="Times New Roman" w:hAnsi="Times New Roman" w:cs="Times New Roman"/>
          <w:sz w:val="28"/>
          <w:szCs w:val="28"/>
          <w:highlight w:val="yellow"/>
          <w:lang w:val="uz-Cyrl-UZ"/>
        </w:rPr>
        <w:t>axborotni ikkita belgi yordamida kodlash</w:t>
      </w:r>
      <w:r w:rsidRPr="001117B5">
        <w:rPr>
          <w:rFonts w:ascii="Times New Roman" w:hAnsi="Times New Roman" w:cs="Times New Roman"/>
          <w:sz w:val="28"/>
          <w:szCs w:val="28"/>
          <w:highlight w:val="yellow"/>
          <w:lang w:val="uz-Cyrl-UZ"/>
        </w:rPr>
        <w:t xml:space="preserve"> nomini olgan. Bu usul qisqacha qilib, ikkilik kodlash deb ham ataladi. Bunda har bir raqam, alifbodagi harflar va belgilar jahon andazalaridagi kodlash jadvali - ASCII (American Standard Code for Information Interchange) jadvali yordamida ikkilik belgilar ketma-ketligida ifodalanadi.</w:t>
      </w:r>
      <w:r>
        <w:rPr>
          <w:rStyle w:val="a7"/>
          <w:rFonts w:ascii="Times New Roman" w:hAnsi="Times New Roman" w:cs="Times New Roman"/>
          <w:sz w:val="28"/>
          <w:szCs w:val="28"/>
          <w:highlight w:val="yellow"/>
          <w:lang w:val="uz-Cyrl-UZ"/>
        </w:rPr>
        <w:footnoteReference w:id="1"/>
      </w:r>
    </w:p>
    <w:p w:rsidR="00146532" w:rsidRPr="00146532" w:rsidRDefault="00146532" w:rsidP="00CB074D">
      <w:pPr>
        <w:shd w:val="clear" w:color="auto" w:fill="FFFFFF"/>
        <w:spacing w:after="0" w:line="360" w:lineRule="auto"/>
        <w:ind w:firstLine="709"/>
        <w:jc w:val="both"/>
        <w:rPr>
          <w:rFonts w:ascii="Times New Roman" w:hAnsi="Times New Roman" w:cs="Times New Roman"/>
          <w:sz w:val="28"/>
          <w:szCs w:val="28"/>
          <w:lang w:val="uz-Cyrl-UZ"/>
        </w:rPr>
      </w:pPr>
    </w:p>
    <w:p w:rsidR="00CB074D" w:rsidRDefault="00CB074D" w:rsidP="00CB074D">
      <w:pPr>
        <w:shd w:val="clear" w:color="auto" w:fill="FFFFFF"/>
        <w:spacing w:after="0" w:line="360" w:lineRule="auto"/>
        <w:jc w:val="both"/>
        <w:rPr>
          <w:rFonts w:ascii="Times New Roman" w:hAnsi="Times New Roman" w:cs="Times New Roman"/>
          <w:sz w:val="28"/>
          <w:szCs w:val="28"/>
          <w:lang w:val="en-US"/>
        </w:rPr>
      </w:pPr>
      <w:r>
        <w:rPr>
          <w:noProof/>
          <w:lang w:eastAsia="ru-RU"/>
        </w:rPr>
        <w:lastRenderedPageBreak/>
        <w:drawing>
          <wp:inline distT="0" distB="0" distL="0" distR="0">
            <wp:extent cx="5753818" cy="5365631"/>
            <wp:effectExtent l="0" t="0" r="0" b="0"/>
            <wp:docPr id="1" name="Рисунок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CCCFC8.tmp"/>
                    <pic:cNvPicPr/>
                  </pic:nvPicPr>
                  <pic:blipFill rotWithShape="1">
                    <a:blip r:embed="rId8">
                      <a:extLst>
                        <a:ext uri="{28A0092B-C50C-407E-A947-70E740481C1C}">
                          <a14:useLocalDpi xmlns:a14="http://schemas.microsoft.com/office/drawing/2010/main" val="0"/>
                        </a:ext>
                      </a:extLst>
                    </a:blip>
                    <a:srcRect t="10929"/>
                    <a:stretch/>
                  </pic:blipFill>
                  <pic:spPr bwMode="auto">
                    <a:xfrm>
                      <a:off x="0" y="0"/>
                      <a:ext cx="5749800" cy="5361884"/>
                    </a:xfrm>
                    <a:prstGeom prst="rect">
                      <a:avLst/>
                    </a:prstGeom>
                    <a:ln>
                      <a:noFill/>
                    </a:ln>
                    <a:extLst>
                      <a:ext uri="{53640926-AAD7-44D8-BBD7-CCE9431645EC}">
                        <a14:shadowObscured xmlns:a14="http://schemas.microsoft.com/office/drawing/2010/main"/>
                      </a:ext>
                    </a:extLst>
                  </pic:spPr>
                </pic:pic>
              </a:graphicData>
            </a:graphic>
          </wp:inline>
        </w:drawing>
      </w:r>
    </w:p>
    <w:p w:rsidR="00146532" w:rsidRPr="00720B38" w:rsidRDefault="00146532" w:rsidP="00146532">
      <w:pPr>
        <w:shd w:val="clear" w:color="auto" w:fill="FFFFFF"/>
        <w:spacing w:after="0" w:line="360" w:lineRule="auto"/>
        <w:ind w:firstLine="709"/>
        <w:jc w:val="both"/>
        <w:rPr>
          <w:rFonts w:ascii="Times New Roman" w:hAnsi="Times New Roman" w:cs="Times New Roman"/>
          <w:sz w:val="28"/>
          <w:szCs w:val="28"/>
          <w:lang w:val="en-US"/>
        </w:rPr>
      </w:pPr>
      <w:r w:rsidRPr="00DE22AC">
        <w:rPr>
          <w:rFonts w:ascii="Times New Roman" w:hAnsi="Times New Roman" w:cs="Times New Roman"/>
          <w:sz w:val="28"/>
          <w:szCs w:val="28"/>
          <w:highlight w:val="yellow"/>
          <w:lang w:val="uz-Cyrl-UZ"/>
        </w:rPr>
        <w:t xml:space="preserve">Kodlash usullari ikkita - </w:t>
      </w:r>
      <w:r w:rsidRPr="00DE22AC">
        <w:rPr>
          <w:rStyle w:val="a4"/>
          <w:rFonts w:ascii="Times New Roman" w:hAnsi="Times New Roman" w:cs="Times New Roman"/>
          <w:sz w:val="28"/>
          <w:szCs w:val="28"/>
          <w:highlight w:val="yellow"/>
          <w:lang w:val="uz-Cyrl-UZ"/>
        </w:rPr>
        <w:t>tekis va notekis</w:t>
      </w:r>
      <w:r w:rsidRPr="00DE22AC">
        <w:rPr>
          <w:rFonts w:ascii="Times New Roman" w:hAnsi="Times New Roman" w:cs="Times New Roman"/>
          <w:sz w:val="28"/>
          <w:szCs w:val="28"/>
          <w:highlight w:val="yellow"/>
          <w:lang w:val="uz-Cyrl-UZ"/>
        </w:rPr>
        <w:t xml:space="preserve"> turda bo'lishi mumkin. Tekis usullarda bir xil hajmdagi belgilardan foydalanilsa, notekis usulda belgilar turli hajmdagi belgilarni o'z ichiga oladi. Kodlashning notekis usuliga Morze alifbosi misol bo'la oladi, chunki unda har bir harf va raqamga uzun va qisqa signallarning ikkilik ketma-ketligi mos keladi. Masalan, E harfiga birgina nuqta mos kelsa, O  harfi uchun uchta tire mos keladi. Bunday usul bilan axborotlarni uzatish mumkin bo'lsada, ularni qayta ishlash katta muammoli vazifadir. Shuning uchun ham axborotlarni qayta ishlash vositasi hisoblanmish elektron hisoblash mashinalarida tekis kodlash usullaridan foydalaniladi.</w:t>
      </w:r>
      <w:r>
        <w:rPr>
          <w:rStyle w:val="a7"/>
          <w:rFonts w:ascii="Times New Roman" w:hAnsi="Times New Roman" w:cs="Times New Roman"/>
          <w:sz w:val="28"/>
          <w:szCs w:val="28"/>
          <w:lang w:val="en-US"/>
        </w:rPr>
        <w:footnoteReference w:id="2"/>
      </w:r>
    </w:p>
    <w:p w:rsidR="00146532" w:rsidRPr="001117B5" w:rsidRDefault="00146532" w:rsidP="00CB074D">
      <w:pPr>
        <w:shd w:val="clear" w:color="auto" w:fill="FFFFFF"/>
        <w:spacing w:after="0" w:line="360" w:lineRule="auto"/>
        <w:jc w:val="both"/>
        <w:rPr>
          <w:rFonts w:ascii="Times New Roman" w:hAnsi="Times New Roman" w:cs="Times New Roman"/>
          <w:sz w:val="28"/>
          <w:szCs w:val="28"/>
          <w:lang w:val="en-US"/>
        </w:rPr>
      </w:pPr>
    </w:p>
    <w:p w:rsidR="00CB074D" w:rsidRPr="002D7E00" w:rsidRDefault="00CB074D" w:rsidP="00CB074D">
      <w:pPr>
        <w:shd w:val="clear" w:color="auto" w:fill="FFFFFF"/>
        <w:spacing w:after="0" w:line="360" w:lineRule="auto"/>
        <w:jc w:val="both"/>
        <w:rPr>
          <w:rFonts w:ascii="Times New Roman" w:hAnsi="Times New Roman" w:cs="Times New Roman"/>
          <w:sz w:val="28"/>
          <w:szCs w:val="28"/>
          <w:lang w:val="en-US"/>
        </w:rPr>
      </w:pPr>
      <w:r>
        <w:rPr>
          <w:noProof/>
          <w:lang w:eastAsia="ru-RU"/>
        </w:rPr>
        <w:lastRenderedPageBreak/>
        <w:drawing>
          <wp:inline distT="0" distB="0" distL="0" distR="0">
            <wp:extent cx="5943600" cy="5943600"/>
            <wp:effectExtent l="0" t="0" r="0" b="0"/>
            <wp:docPr id="2" name="Рисунок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28F175.tmp"/>
                    <pic:cNvPicPr/>
                  </pic:nvPicPr>
                  <pic:blipFill>
                    <a:blip r:embed="rId9">
                      <a:extLst>
                        <a:ext uri="{28A0092B-C50C-407E-A947-70E740481C1C}">
                          <a14:useLocalDpi xmlns:a14="http://schemas.microsoft.com/office/drawing/2010/main" val="0"/>
                        </a:ext>
                      </a:extLst>
                    </a:blip>
                    <a:stretch>
                      <a:fillRect/>
                    </a:stretch>
                  </pic:blipFill>
                  <pic:spPr>
                    <a:xfrm>
                      <a:off x="0" y="0"/>
                      <a:ext cx="5940425" cy="5940425"/>
                    </a:xfrm>
                    <a:prstGeom prst="rect">
                      <a:avLst/>
                    </a:prstGeom>
                  </pic:spPr>
                </pic:pic>
              </a:graphicData>
            </a:graphic>
          </wp:inline>
        </w:drawing>
      </w:r>
    </w:p>
    <w:p w:rsidR="00CB074D" w:rsidRPr="00720B38" w:rsidRDefault="00CB074D" w:rsidP="00CB074D">
      <w:pPr>
        <w:shd w:val="clear" w:color="auto" w:fill="FFFFFF"/>
        <w:autoSpaceDE w:val="0"/>
        <w:autoSpaceDN w:val="0"/>
        <w:adjustRightInd w:val="0"/>
        <w:spacing w:after="0" w:line="360" w:lineRule="auto"/>
        <w:ind w:firstLine="709"/>
        <w:jc w:val="both"/>
        <w:rPr>
          <w:rFonts w:ascii="Times New Roman" w:hAnsi="Times New Roman" w:cs="Times New Roman"/>
          <w:sz w:val="28"/>
          <w:szCs w:val="28"/>
          <w:lang w:val="es-ES"/>
        </w:rPr>
      </w:pPr>
    </w:p>
    <w:p w:rsidR="00CB074D" w:rsidRPr="00720B38" w:rsidRDefault="00CB074D" w:rsidP="00CB074D">
      <w:pPr>
        <w:shd w:val="clear" w:color="auto" w:fill="FFFFFF"/>
        <w:autoSpaceDE w:val="0"/>
        <w:autoSpaceDN w:val="0"/>
        <w:adjustRightInd w:val="0"/>
        <w:spacing w:after="0" w:line="360" w:lineRule="auto"/>
        <w:ind w:firstLine="709"/>
        <w:jc w:val="center"/>
        <w:rPr>
          <w:rFonts w:ascii="Times New Roman" w:hAnsi="Times New Roman" w:cs="Times New Roman"/>
          <w:sz w:val="28"/>
          <w:szCs w:val="28"/>
          <w:lang w:val="en-US"/>
        </w:rPr>
      </w:pPr>
      <w:r w:rsidRPr="00720B38">
        <w:rPr>
          <w:rFonts w:ascii="Times New Roman" w:hAnsi="Times New Roman" w:cs="Times New Roman"/>
          <w:sz w:val="28"/>
          <w:szCs w:val="28"/>
          <w:lang w:val="es-ES"/>
        </w:rPr>
        <w:t>Nazorat s</w:t>
      </w:r>
      <w:proofErr w:type="spellStart"/>
      <w:r w:rsidRPr="00720B38">
        <w:rPr>
          <w:rFonts w:ascii="Times New Roman" w:hAnsi="Times New Roman" w:cs="Times New Roman"/>
          <w:sz w:val="28"/>
          <w:szCs w:val="28"/>
          <w:lang w:val="en-US"/>
        </w:rPr>
        <w:t>avollari</w:t>
      </w:r>
      <w:proofErr w:type="spellEnd"/>
      <w:r w:rsidRPr="00720B38">
        <w:rPr>
          <w:rFonts w:ascii="Times New Roman" w:hAnsi="Times New Roman" w:cs="Times New Roman"/>
          <w:sz w:val="28"/>
          <w:szCs w:val="28"/>
          <w:lang w:val="en-US"/>
        </w:rPr>
        <w:t>.</w:t>
      </w:r>
    </w:p>
    <w:p w:rsidR="00CB074D" w:rsidRPr="00720B38" w:rsidRDefault="00CB074D" w:rsidP="00CB074D">
      <w:pPr>
        <w:numPr>
          <w:ilvl w:val="0"/>
          <w:numId w:val="1"/>
        </w:numPr>
        <w:shd w:val="clear" w:color="auto" w:fill="FFFFFF"/>
        <w:autoSpaceDE w:val="0"/>
        <w:autoSpaceDN w:val="0"/>
        <w:adjustRightInd w:val="0"/>
        <w:spacing w:after="0" w:line="360" w:lineRule="auto"/>
        <w:ind w:left="0" w:firstLine="709"/>
        <w:jc w:val="both"/>
        <w:rPr>
          <w:rStyle w:val="a4"/>
          <w:rFonts w:ascii="Times New Roman" w:hAnsi="Times New Roman" w:cs="Times New Roman"/>
          <w:bCs w:val="0"/>
          <w:sz w:val="28"/>
          <w:szCs w:val="28"/>
          <w:lang w:val="sv-SE"/>
        </w:rPr>
      </w:pPr>
      <w:r w:rsidRPr="00720B38">
        <w:rPr>
          <w:rStyle w:val="a4"/>
          <w:rFonts w:ascii="Times New Roman" w:hAnsi="Times New Roman" w:cs="Times New Roman"/>
          <w:sz w:val="28"/>
          <w:szCs w:val="28"/>
          <w:lang w:val="sv-SE"/>
        </w:rPr>
        <w:t>Analog axborot bilan raqamli axborotni farqlab bering?</w:t>
      </w:r>
    </w:p>
    <w:p w:rsidR="00CB074D" w:rsidRPr="00720B38" w:rsidRDefault="00CB074D" w:rsidP="00CB074D">
      <w:pPr>
        <w:numPr>
          <w:ilvl w:val="0"/>
          <w:numId w:val="1"/>
        </w:numPr>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uz-Cyrl-UZ"/>
        </w:rPr>
        <w:t xml:space="preserve">Morze alifbosi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kodlash</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turi</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hisoblanadi</w:t>
      </w:r>
      <w:proofErr w:type="spellEnd"/>
      <w:r w:rsidRPr="00720B38">
        <w:rPr>
          <w:rFonts w:ascii="Times New Roman" w:hAnsi="Times New Roman" w:cs="Times New Roman"/>
          <w:sz w:val="28"/>
          <w:szCs w:val="28"/>
          <w:lang w:val="en-US"/>
        </w:rPr>
        <w:t>?</w:t>
      </w:r>
    </w:p>
    <w:p w:rsidR="00CB074D" w:rsidRPr="00720B38" w:rsidRDefault="00CB074D" w:rsidP="00CB074D">
      <w:pPr>
        <w:numPr>
          <w:ilvl w:val="0"/>
          <w:numId w:val="1"/>
        </w:numPr>
        <w:spacing w:after="0" w:line="360" w:lineRule="auto"/>
        <w:ind w:left="0" w:firstLine="709"/>
        <w:jc w:val="both"/>
        <w:rPr>
          <w:rFonts w:ascii="Times New Roman" w:hAnsi="Times New Roman" w:cs="Times New Roman"/>
          <w:sz w:val="28"/>
          <w:szCs w:val="28"/>
          <w:lang w:val="en-US"/>
        </w:rPr>
      </w:pPr>
      <w:r w:rsidRPr="00720B38">
        <w:rPr>
          <w:rFonts w:ascii="Times New Roman" w:hAnsi="Times New Roman" w:cs="Times New Roman"/>
          <w:sz w:val="28"/>
          <w:szCs w:val="28"/>
          <w:lang w:val="en-US"/>
        </w:rPr>
        <w:t xml:space="preserve">ASCII </w:t>
      </w:r>
      <w:proofErr w:type="spellStart"/>
      <w:r w:rsidRPr="00720B38">
        <w:rPr>
          <w:rFonts w:ascii="Times New Roman" w:hAnsi="Times New Roman" w:cs="Times New Roman"/>
          <w:sz w:val="28"/>
          <w:szCs w:val="28"/>
          <w:lang w:val="en-US"/>
        </w:rPr>
        <w:t>jadvalida</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belgilar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ifodalaniladi</w:t>
      </w:r>
      <w:proofErr w:type="spellEnd"/>
      <w:r w:rsidRPr="00720B38">
        <w:rPr>
          <w:rFonts w:ascii="Times New Roman" w:hAnsi="Times New Roman" w:cs="Times New Roman"/>
          <w:sz w:val="28"/>
          <w:szCs w:val="28"/>
          <w:lang w:val="en-US"/>
        </w:rPr>
        <w:t>?</w:t>
      </w:r>
    </w:p>
    <w:p w:rsidR="00CB074D" w:rsidRPr="00720B38" w:rsidRDefault="00CB074D" w:rsidP="00CB074D">
      <w:pPr>
        <w:numPr>
          <w:ilvl w:val="0"/>
          <w:numId w:val="1"/>
        </w:numPr>
        <w:spacing w:after="0" w:line="360" w:lineRule="auto"/>
        <w:ind w:left="0"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Matn</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kodlanadi</w:t>
      </w:r>
      <w:proofErr w:type="spellEnd"/>
      <w:r w:rsidRPr="00720B38">
        <w:rPr>
          <w:rFonts w:ascii="Times New Roman" w:hAnsi="Times New Roman" w:cs="Times New Roman"/>
          <w:sz w:val="28"/>
          <w:szCs w:val="28"/>
          <w:lang w:val="en-US"/>
        </w:rPr>
        <w:t>?</w:t>
      </w:r>
    </w:p>
    <w:p w:rsidR="00CB074D" w:rsidRPr="00720B38" w:rsidRDefault="00CB074D" w:rsidP="00CB074D">
      <w:pPr>
        <w:numPr>
          <w:ilvl w:val="0"/>
          <w:numId w:val="1"/>
        </w:numPr>
        <w:spacing w:after="0" w:line="360" w:lineRule="auto"/>
        <w:ind w:left="0"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Tasvirlar</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qanady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kodlanadi</w:t>
      </w:r>
      <w:proofErr w:type="spellEnd"/>
      <w:r w:rsidRPr="00720B38">
        <w:rPr>
          <w:rFonts w:ascii="Times New Roman" w:hAnsi="Times New Roman" w:cs="Times New Roman"/>
          <w:sz w:val="28"/>
          <w:szCs w:val="28"/>
          <w:lang w:val="en-US"/>
        </w:rPr>
        <w:t>?</w:t>
      </w:r>
    </w:p>
    <w:p w:rsidR="00CB074D" w:rsidRPr="00720B38" w:rsidRDefault="00CB074D" w:rsidP="00CB074D">
      <w:pPr>
        <w:numPr>
          <w:ilvl w:val="0"/>
          <w:numId w:val="1"/>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lang w:val="en-US"/>
        </w:rPr>
      </w:pPr>
      <w:proofErr w:type="spellStart"/>
      <w:r w:rsidRPr="00720B38">
        <w:rPr>
          <w:rFonts w:ascii="Times New Roman" w:hAnsi="Times New Roman" w:cs="Times New Roman"/>
          <w:sz w:val="28"/>
          <w:szCs w:val="28"/>
          <w:lang w:val="en-US"/>
        </w:rPr>
        <w:t>Ovoz</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qanday</w:t>
      </w:r>
      <w:proofErr w:type="spellEnd"/>
      <w:r w:rsidRPr="00720B38">
        <w:rPr>
          <w:rFonts w:ascii="Times New Roman" w:hAnsi="Times New Roman" w:cs="Times New Roman"/>
          <w:sz w:val="28"/>
          <w:szCs w:val="28"/>
          <w:lang w:val="en-US"/>
        </w:rPr>
        <w:t xml:space="preserve"> </w:t>
      </w:r>
      <w:proofErr w:type="spellStart"/>
      <w:r w:rsidRPr="00720B38">
        <w:rPr>
          <w:rFonts w:ascii="Times New Roman" w:hAnsi="Times New Roman" w:cs="Times New Roman"/>
          <w:sz w:val="28"/>
          <w:szCs w:val="28"/>
          <w:lang w:val="en-US"/>
        </w:rPr>
        <w:t>kodlanadi</w:t>
      </w:r>
      <w:proofErr w:type="spellEnd"/>
      <w:r w:rsidRPr="00720B38">
        <w:rPr>
          <w:rFonts w:ascii="Times New Roman" w:hAnsi="Times New Roman" w:cs="Times New Roman"/>
          <w:sz w:val="28"/>
          <w:szCs w:val="28"/>
          <w:lang w:val="en-US"/>
        </w:rPr>
        <w:t>?</w:t>
      </w: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146532" w:rsidRDefault="00146532" w:rsidP="00CB074D">
      <w:pPr>
        <w:pStyle w:val="a3"/>
        <w:spacing w:line="360" w:lineRule="auto"/>
        <w:ind w:left="0" w:firstLine="567"/>
        <w:jc w:val="both"/>
        <w:rPr>
          <w:rFonts w:ascii="Times New Roman" w:hAnsi="Times New Roman" w:cs="Times New Roman"/>
          <w:sz w:val="28"/>
          <w:szCs w:val="28"/>
          <w:lang w:val="en-US"/>
        </w:rPr>
      </w:pPr>
    </w:p>
    <w:p w:rsidR="00CA70DC" w:rsidRDefault="00CA70DC" w:rsidP="00CA70DC">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lastRenderedPageBreak/>
        <w:t>Foydalaniladigan adabiyotlar ro‘yxati</w:t>
      </w:r>
      <w:r>
        <w:rPr>
          <w:rFonts w:ascii="Times New Roman" w:hAnsi="Times New Roman" w:cs="Times New Roman"/>
          <w:b/>
          <w:bCs/>
          <w:sz w:val="28"/>
          <w:szCs w:val="28"/>
          <w:lang w:val="en-US"/>
        </w:rPr>
        <w:t>:</w:t>
      </w:r>
    </w:p>
    <w:p w:rsidR="00CA70DC" w:rsidRDefault="00CA70DC" w:rsidP="00CA70DC">
      <w:pPr>
        <w:numPr>
          <w:ilvl w:val="0"/>
          <w:numId w:val="2"/>
        </w:numPr>
        <w:tabs>
          <w:tab w:val="num" w:pos="567"/>
        </w:tabs>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 xml:space="preserve">V. </w:t>
      </w:r>
      <w:proofErr w:type="spellStart"/>
      <w:r>
        <w:rPr>
          <w:rFonts w:ascii="Times New Roman" w:hAnsi="Times New Roman" w:cs="Times New Roman"/>
          <w:sz w:val="28"/>
          <w:szCs w:val="28"/>
          <w:lang w:val="en-US"/>
        </w:rPr>
        <w:t>Rajaraman</w:t>
      </w:r>
      <w:proofErr w:type="spellEnd"/>
      <w:r>
        <w:rPr>
          <w:rFonts w:ascii="Times New Roman" w:hAnsi="Times New Roman" w:cs="Times New Roman"/>
          <w:sz w:val="28"/>
          <w:szCs w:val="28"/>
          <w:lang w:val="en-US"/>
        </w:rPr>
        <w:t>. Introduction to information technology (second edition). India, 2013.</w:t>
      </w:r>
    </w:p>
    <w:p w:rsidR="00402CC4" w:rsidRPr="007A012F" w:rsidRDefault="00402CC4" w:rsidP="00402CC4">
      <w:pPr>
        <w:numPr>
          <w:ilvl w:val="0"/>
          <w:numId w:val="2"/>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19-31 bb.</w:t>
      </w:r>
      <w:bookmarkStart w:id="0" w:name="_GoBack"/>
      <w:bookmarkEnd w:id="0"/>
    </w:p>
    <w:p w:rsidR="00CB074D" w:rsidRPr="00CA70DC" w:rsidRDefault="00CB074D" w:rsidP="00CB074D">
      <w:pPr>
        <w:pStyle w:val="a3"/>
        <w:spacing w:line="360" w:lineRule="auto"/>
        <w:ind w:left="0" w:firstLine="567"/>
        <w:jc w:val="both"/>
        <w:rPr>
          <w:rFonts w:ascii="Times New Roman" w:hAnsi="Times New Roman" w:cs="Times New Roman"/>
          <w:sz w:val="28"/>
          <w:szCs w:val="28"/>
          <w:lang w:val="uz-Cyrl-UZ"/>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Default="00CB074D" w:rsidP="00CB074D">
      <w:pPr>
        <w:pStyle w:val="a3"/>
        <w:spacing w:line="360" w:lineRule="auto"/>
        <w:ind w:left="0" w:firstLine="567"/>
        <w:jc w:val="both"/>
        <w:rPr>
          <w:rFonts w:ascii="Times New Roman" w:hAnsi="Times New Roman" w:cs="Times New Roman"/>
          <w:sz w:val="28"/>
          <w:szCs w:val="28"/>
          <w:lang w:val="en-US"/>
        </w:rPr>
      </w:pPr>
    </w:p>
    <w:p w:rsidR="00CB074D" w:rsidRPr="00555D7B" w:rsidRDefault="00CB074D" w:rsidP="00CB074D">
      <w:pPr>
        <w:rPr>
          <w:lang w:val="en-US"/>
        </w:rPr>
      </w:pPr>
    </w:p>
    <w:p w:rsidR="00376053" w:rsidRPr="00CA70DC" w:rsidRDefault="00376053">
      <w:pPr>
        <w:rPr>
          <w:lang w:val="en-US"/>
        </w:rPr>
      </w:pPr>
    </w:p>
    <w:sectPr w:rsidR="00376053" w:rsidRPr="00CA70DC" w:rsidSect="00146532">
      <w:pgSz w:w="11906" w:h="16838"/>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6FE" w:rsidRDefault="005B26FE" w:rsidP="00CB074D">
      <w:pPr>
        <w:spacing w:after="0" w:line="240" w:lineRule="auto"/>
      </w:pPr>
      <w:r>
        <w:separator/>
      </w:r>
    </w:p>
  </w:endnote>
  <w:endnote w:type="continuationSeparator" w:id="0">
    <w:p w:rsidR="005B26FE" w:rsidRDefault="005B26FE" w:rsidP="00CB07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6FE" w:rsidRDefault="005B26FE" w:rsidP="00CB074D">
      <w:pPr>
        <w:spacing w:after="0" w:line="240" w:lineRule="auto"/>
      </w:pPr>
      <w:r>
        <w:separator/>
      </w:r>
    </w:p>
  </w:footnote>
  <w:footnote w:type="continuationSeparator" w:id="0">
    <w:p w:rsidR="005B26FE" w:rsidRDefault="005B26FE" w:rsidP="00CB074D">
      <w:pPr>
        <w:spacing w:after="0" w:line="240" w:lineRule="auto"/>
      </w:pPr>
      <w:r>
        <w:continuationSeparator/>
      </w:r>
    </w:p>
  </w:footnote>
  <w:footnote w:id="1">
    <w:p w:rsidR="00146532" w:rsidRPr="001117B5" w:rsidRDefault="00146532" w:rsidP="00146532">
      <w:pPr>
        <w:pStyle w:val="a5"/>
        <w:rPr>
          <w:lang w:val="en-US"/>
        </w:rPr>
      </w:pPr>
      <w:r>
        <w:rPr>
          <w:rStyle w:val="a7"/>
        </w:rPr>
        <w:footnoteRef/>
      </w:r>
      <w:r>
        <w:rPr>
          <w:rStyle w:val="a7"/>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36 p.</w:t>
      </w:r>
    </w:p>
  </w:footnote>
  <w:footnote w:id="2">
    <w:p w:rsidR="00146532" w:rsidRPr="002D7E00" w:rsidRDefault="00146532" w:rsidP="00146532">
      <w:pPr>
        <w:pStyle w:val="a5"/>
        <w:rPr>
          <w:lang w:val="en-US"/>
        </w:rPr>
      </w:pPr>
      <w:r>
        <w:rPr>
          <w:rStyle w:val="a7"/>
        </w:rPr>
        <w:footnoteRef/>
      </w:r>
      <w:r w:rsidRPr="002A4FD2">
        <w:rPr>
          <w:rFonts w:ascii="Times New Roman" w:eastAsia="Times New Roman" w:hAnsi="Times New Roman"/>
          <w:sz w:val="24"/>
          <w:szCs w:val="24"/>
          <w:lang w:val="en-US" w:eastAsia="ru-RU"/>
        </w:rPr>
        <w:t xml:space="preserve">V. </w:t>
      </w:r>
      <w:proofErr w:type="spellStart"/>
      <w:r w:rsidRPr="002A4FD2">
        <w:rPr>
          <w:rFonts w:ascii="Times New Roman" w:eastAsia="Times New Roman" w:hAnsi="Times New Roman"/>
          <w:sz w:val="24"/>
          <w:szCs w:val="24"/>
          <w:lang w:val="en-US" w:eastAsia="ru-RU"/>
        </w:rPr>
        <w:t>Rajaraman</w:t>
      </w:r>
      <w:proofErr w:type="spellEnd"/>
      <w:r w:rsidRPr="002A4FD2">
        <w:rPr>
          <w:rFonts w:ascii="Times New Roman" w:eastAsia="Times New Roman" w:hAnsi="Times New Roman"/>
          <w:sz w:val="24"/>
          <w:szCs w:val="24"/>
          <w:lang w:val="en-US" w:eastAsia="ru-RU"/>
        </w:rPr>
        <w:t xml:space="preserve">, Introduction to Information technology (second edition), PHI </w:t>
      </w:r>
      <w:proofErr w:type="spellStart"/>
      <w:r w:rsidRPr="002A4FD2">
        <w:rPr>
          <w:rFonts w:ascii="Times New Roman" w:eastAsia="Times New Roman" w:hAnsi="Times New Roman"/>
          <w:sz w:val="24"/>
          <w:szCs w:val="24"/>
          <w:lang w:val="en-US" w:eastAsia="ru-RU"/>
        </w:rPr>
        <w:t>Learing</w:t>
      </w:r>
      <w:proofErr w:type="spellEnd"/>
      <w:r w:rsidRPr="002A4FD2">
        <w:rPr>
          <w:rFonts w:ascii="Times New Roman" w:eastAsia="Times New Roman" w:hAnsi="Times New Roman"/>
          <w:sz w:val="24"/>
          <w:szCs w:val="24"/>
          <w:lang w:val="en-US" w:eastAsia="ru-RU"/>
        </w:rPr>
        <w:t xml:space="preserve"> Private Limited, India 2013</w:t>
      </w:r>
      <w:r>
        <w:rPr>
          <w:rFonts w:ascii="Times New Roman" w:eastAsia="Times New Roman" w:hAnsi="Times New Roman"/>
          <w:sz w:val="24"/>
          <w:szCs w:val="24"/>
          <w:lang w:val="en-US" w:eastAsia="ru-RU"/>
        </w:rPr>
        <w:t xml:space="preserve"> y. 25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1">
    <w:nsid w:val="54825761"/>
    <w:multiLevelType w:val="multilevel"/>
    <w:tmpl w:val="66541768"/>
    <w:lvl w:ilvl="0">
      <w:start w:val="1"/>
      <w:numFmt w:val="decimal"/>
      <w:lvlText w:val="%1."/>
      <w:lvlJc w:val="left"/>
      <w:pPr>
        <w:ind w:left="2062" w:hanging="360"/>
      </w:pPr>
      <w:rPr>
        <w:rFonts w:ascii="Times New Roman" w:eastAsia="Calibri" w:hAnsi="Times New Roman" w:cs="Times New Roman"/>
        <w:b/>
      </w:rPr>
    </w:lvl>
    <w:lvl w:ilvl="1">
      <w:start w:val="1"/>
      <w:numFmt w:val="decimal"/>
      <w:isLgl/>
      <w:lvlText w:val="%1.%2."/>
      <w:lvlJc w:val="left"/>
      <w:pPr>
        <w:ind w:left="2422"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074D"/>
    <w:rsid w:val="000071DD"/>
    <w:rsid w:val="000101A2"/>
    <w:rsid w:val="000155EA"/>
    <w:rsid w:val="000367FC"/>
    <w:rsid w:val="00060CCA"/>
    <w:rsid w:val="00091A02"/>
    <w:rsid w:val="000A537A"/>
    <w:rsid w:val="0011028E"/>
    <w:rsid w:val="001124A3"/>
    <w:rsid w:val="00146532"/>
    <w:rsid w:val="0018625B"/>
    <w:rsid w:val="0019588D"/>
    <w:rsid w:val="001D0C4B"/>
    <w:rsid w:val="001E1FBD"/>
    <w:rsid w:val="001F5E95"/>
    <w:rsid w:val="002157EF"/>
    <w:rsid w:val="002C016C"/>
    <w:rsid w:val="003314E8"/>
    <w:rsid w:val="00364EC4"/>
    <w:rsid w:val="00376053"/>
    <w:rsid w:val="003A40E3"/>
    <w:rsid w:val="003A510F"/>
    <w:rsid w:val="003B7815"/>
    <w:rsid w:val="003C5BBE"/>
    <w:rsid w:val="003F0FA9"/>
    <w:rsid w:val="003F460C"/>
    <w:rsid w:val="00402CC4"/>
    <w:rsid w:val="00463393"/>
    <w:rsid w:val="00473E3C"/>
    <w:rsid w:val="00495DC8"/>
    <w:rsid w:val="004C4974"/>
    <w:rsid w:val="00567198"/>
    <w:rsid w:val="00594F1F"/>
    <w:rsid w:val="00597555"/>
    <w:rsid w:val="005B26FE"/>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5702E"/>
    <w:rsid w:val="00996B1B"/>
    <w:rsid w:val="0099782C"/>
    <w:rsid w:val="009A3893"/>
    <w:rsid w:val="009C4A15"/>
    <w:rsid w:val="00A22538"/>
    <w:rsid w:val="00A47A8B"/>
    <w:rsid w:val="00A5625A"/>
    <w:rsid w:val="00AA658C"/>
    <w:rsid w:val="00AB4148"/>
    <w:rsid w:val="00B10BE4"/>
    <w:rsid w:val="00B34215"/>
    <w:rsid w:val="00C62749"/>
    <w:rsid w:val="00CA70DC"/>
    <w:rsid w:val="00CB074D"/>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7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074D"/>
    <w:pPr>
      <w:ind w:left="720"/>
      <w:contextualSpacing/>
    </w:pPr>
  </w:style>
  <w:style w:type="character" w:styleId="a4">
    <w:name w:val="Strong"/>
    <w:qFormat/>
    <w:rsid w:val="00CB074D"/>
    <w:rPr>
      <w:b/>
      <w:bCs/>
    </w:rPr>
  </w:style>
  <w:style w:type="paragraph" w:styleId="a5">
    <w:name w:val="footnote text"/>
    <w:basedOn w:val="a"/>
    <w:link w:val="a6"/>
    <w:uiPriority w:val="99"/>
    <w:semiHidden/>
    <w:unhideWhenUsed/>
    <w:rsid w:val="00CB074D"/>
    <w:rPr>
      <w:rFonts w:ascii="Calibri" w:eastAsia="Calibri" w:hAnsi="Calibri" w:cs="Times New Roman"/>
      <w:sz w:val="20"/>
      <w:szCs w:val="20"/>
    </w:rPr>
  </w:style>
  <w:style w:type="character" w:customStyle="1" w:styleId="a6">
    <w:name w:val="Текст сноски Знак"/>
    <w:basedOn w:val="a0"/>
    <w:link w:val="a5"/>
    <w:uiPriority w:val="99"/>
    <w:semiHidden/>
    <w:rsid w:val="00CB074D"/>
    <w:rPr>
      <w:rFonts w:ascii="Calibri" w:eastAsia="Calibri" w:hAnsi="Calibri" w:cs="Times New Roman"/>
      <w:sz w:val="20"/>
      <w:szCs w:val="20"/>
    </w:rPr>
  </w:style>
  <w:style w:type="character" w:styleId="a7">
    <w:name w:val="footnote reference"/>
    <w:basedOn w:val="a0"/>
    <w:uiPriority w:val="99"/>
    <w:semiHidden/>
    <w:unhideWhenUsed/>
    <w:rsid w:val="00CB074D"/>
    <w:rPr>
      <w:vertAlign w:val="superscript"/>
    </w:rPr>
  </w:style>
  <w:style w:type="paragraph" w:styleId="a8">
    <w:name w:val="Balloon Text"/>
    <w:basedOn w:val="a"/>
    <w:link w:val="a9"/>
    <w:uiPriority w:val="99"/>
    <w:semiHidden/>
    <w:unhideWhenUsed/>
    <w:rsid w:val="00CB07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07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78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754</Words>
  <Characters>4298</Characters>
  <Application>Microsoft Office Word</Application>
  <DocSecurity>0</DocSecurity>
  <Lines>35</Lines>
  <Paragraphs>10</Paragraphs>
  <ScaleCrop>false</ScaleCrop>
  <Company>Microsoft</Company>
  <LinksUpToDate>false</LinksUpToDate>
  <CharactersWithSpaces>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4</cp:revision>
  <dcterms:created xsi:type="dcterms:W3CDTF">2016-05-04T09:27:00Z</dcterms:created>
  <dcterms:modified xsi:type="dcterms:W3CDTF">2016-05-17T20:31:00Z</dcterms:modified>
</cp:coreProperties>
</file>